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EC" w:rsidRDefault="00A347EC" w:rsidP="00A34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A347EC" w:rsidRDefault="00A347EC" w:rsidP="00A34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Poultney Board of Trustees</w:t>
      </w: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Merger Committee Meeting</w:t>
      </w:r>
    </w:p>
    <w:p w:rsidR="00A347EC" w:rsidRPr="00A3138A" w:rsidRDefault="00750C8C" w:rsidP="00A3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September 16</w:t>
      </w:r>
      <w:bookmarkStart w:id="0" w:name="_GoBack"/>
      <w:bookmarkEnd w:id="0"/>
      <w:r w:rsidR="00A347EC">
        <w:rPr>
          <w:rFonts w:ascii="Times New Roman" w:hAnsi="Times New Roman" w:cs="Times New Roman"/>
          <w:b/>
          <w:sz w:val="24"/>
          <w:szCs w:val="24"/>
        </w:rPr>
        <w:t>, 2024 – 6:0</w:t>
      </w:r>
      <w:r w:rsidR="00A347EC"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A347EC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7EC" w:rsidRPr="00333469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A347EC" w:rsidRPr="00333469" w:rsidRDefault="00750C8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347EC"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 w:rsidR="00A3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EC" w:rsidRPr="00333469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A347EC" w:rsidRDefault="00A347EC" w:rsidP="00A34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A347EC" w:rsidRDefault="00A347EC" w:rsidP="00A347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347EC" w:rsidRPr="00A3138A" w:rsidRDefault="00A347EC" w:rsidP="00A347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47EC" w:rsidRDefault="00A347EC" w:rsidP="00A347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Pr="004005F0" w:rsidRDefault="00750C8C" w:rsidP="00A347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 06-03-2024</w:t>
      </w:r>
    </w:p>
    <w:p w:rsidR="00A347EC" w:rsidRPr="00A3138A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Merger Discussio</w:t>
      </w:r>
      <w:r w:rsidR="00750C8C">
        <w:rPr>
          <w:rFonts w:ascii="Times New Roman" w:hAnsi="Times New Roman" w:cs="Times New Roman"/>
          <w:sz w:val="24"/>
          <w:szCs w:val="24"/>
        </w:rPr>
        <w:t>n: Presentation of Merger Study proposal by Center For Governmental Research (CGR)</w:t>
      </w: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5F3" w:rsidRPr="00A347EC" w:rsidRDefault="00A347EC" w:rsidP="00A347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sectPr w:rsidR="004055F3" w:rsidRPr="00A3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EC"/>
    <w:rsid w:val="004055F3"/>
    <w:rsid w:val="00750C8C"/>
    <w:rsid w:val="00A3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47E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47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2024-09-11T17:53:00Z</dcterms:created>
  <dcterms:modified xsi:type="dcterms:W3CDTF">2024-09-11T17:53:00Z</dcterms:modified>
</cp:coreProperties>
</file>